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1800D" w14:textId="6A1065E3" w:rsidR="00C91A7C" w:rsidRPr="00163683" w:rsidRDefault="00C91A7C" w:rsidP="00C91A7C">
      <w:pPr>
        <w:jc w:val="center"/>
        <w:rPr>
          <w:rFonts w:ascii="Arial" w:hAnsi="Arial" w:cs="Arial"/>
          <w:b/>
          <w:bCs/>
          <w:sz w:val="21"/>
          <w:szCs w:val="21"/>
          <w:u w:val="single"/>
          <w:shd w:val="clear" w:color="auto" w:fill="FFFFFF"/>
        </w:rPr>
      </w:pPr>
    </w:p>
    <w:p w14:paraId="749FE464" w14:textId="77777777" w:rsidR="00257C61" w:rsidRPr="00163683" w:rsidRDefault="00257C61" w:rsidP="00257C61">
      <w:pPr>
        <w:jc w:val="center"/>
        <w:rPr>
          <w:rFonts w:ascii="Arial" w:hAnsi="Arial" w:cs="Arial"/>
          <w:b/>
          <w:bCs/>
          <w:sz w:val="21"/>
          <w:szCs w:val="21"/>
          <w:u w:val="single"/>
          <w:shd w:val="clear" w:color="auto" w:fill="FFFFFF"/>
        </w:rPr>
      </w:pPr>
    </w:p>
    <w:p w14:paraId="7E9FC1A5" w14:textId="317F8431" w:rsidR="00E075D4" w:rsidRPr="00163683" w:rsidRDefault="006D6911" w:rsidP="00F51D60">
      <w:pPr>
        <w:jc w:val="center"/>
        <w:rPr>
          <w:rFonts w:ascii="Arial" w:hAnsi="Arial" w:cs="Arial"/>
          <w:b/>
          <w:bCs/>
          <w:sz w:val="24"/>
          <w:szCs w:val="24"/>
          <w:u w:val="single"/>
          <w:shd w:val="clear" w:color="auto" w:fill="FFFFFF"/>
        </w:rPr>
      </w:pPr>
      <w:r w:rsidRPr="00163683">
        <w:rPr>
          <w:rFonts w:ascii="Arial" w:hAnsi="Arial" w:cs="Arial"/>
          <w:b/>
          <w:bCs/>
          <w:sz w:val="24"/>
          <w:szCs w:val="24"/>
          <w:u w:val="single"/>
          <w:shd w:val="clear" w:color="auto" w:fill="FFFFFF"/>
        </w:rPr>
        <w:t>COMUNICATO STAMPA</w:t>
      </w:r>
    </w:p>
    <w:p w14:paraId="03FF190E" w14:textId="77777777" w:rsidR="00F51D60" w:rsidRPr="00163683" w:rsidRDefault="00F51D60" w:rsidP="00F51D60">
      <w:pPr>
        <w:jc w:val="center"/>
        <w:rPr>
          <w:rFonts w:ascii="Arial" w:hAnsi="Arial" w:cs="Arial"/>
          <w:b/>
          <w:bCs/>
          <w:sz w:val="21"/>
          <w:szCs w:val="21"/>
          <w:u w:val="single"/>
          <w:shd w:val="clear" w:color="auto" w:fill="FFFFFF"/>
        </w:rPr>
      </w:pPr>
    </w:p>
    <w:p w14:paraId="290B0ADD" w14:textId="1E913C15" w:rsidR="00E5740D" w:rsidRPr="00163683" w:rsidRDefault="006D6911" w:rsidP="00FB568A">
      <w:pPr>
        <w:jc w:val="center"/>
        <w:rPr>
          <w:rFonts w:ascii="Arial" w:hAnsi="Arial" w:cs="Arial"/>
          <w:color w:val="333333"/>
          <w:sz w:val="28"/>
          <w:szCs w:val="28"/>
          <w:shd w:val="clear" w:color="auto" w:fill="FFFFFF"/>
        </w:rPr>
      </w:pPr>
      <w:r w:rsidRPr="00163683">
        <w:rPr>
          <w:rFonts w:ascii="Arial" w:hAnsi="Arial" w:cs="Arial"/>
          <w:b/>
          <w:bCs/>
          <w:color w:val="333333"/>
          <w:sz w:val="28"/>
          <w:szCs w:val="28"/>
          <w:shd w:val="clear" w:color="auto" w:fill="FFFFFF"/>
        </w:rPr>
        <w:br/>
      </w:r>
      <w:r w:rsidR="00E31600" w:rsidRPr="00163683">
        <w:rPr>
          <w:rFonts w:ascii="Arial" w:hAnsi="Arial" w:cs="Arial"/>
          <w:b/>
          <w:bCs/>
          <w:sz w:val="28"/>
          <w:szCs w:val="28"/>
        </w:rPr>
        <w:t xml:space="preserve">SIGIT finalizza il proprio percorso verso Industria 4.0 scegliendo il partner DGS e la Suite </w:t>
      </w:r>
      <w:proofErr w:type="spellStart"/>
      <w:r w:rsidR="00E31600" w:rsidRPr="00163683">
        <w:rPr>
          <w:rFonts w:ascii="Arial" w:hAnsi="Arial" w:cs="Arial"/>
          <w:b/>
          <w:bCs/>
          <w:sz w:val="28"/>
          <w:szCs w:val="28"/>
        </w:rPr>
        <w:t>ComplEtE</w:t>
      </w:r>
      <w:proofErr w:type="spellEnd"/>
      <w:r w:rsidR="00E31600" w:rsidRPr="00163683">
        <w:rPr>
          <w:rFonts w:ascii="Arial" w:hAnsi="Arial" w:cs="Arial"/>
          <w:b/>
          <w:bCs/>
          <w:sz w:val="28"/>
          <w:szCs w:val="28"/>
        </w:rPr>
        <w:t>® </w:t>
      </w:r>
    </w:p>
    <w:p w14:paraId="4C6D3427" w14:textId="77777777" w:rsidR="00E31600" w:rsidRPr="00163683" w:rsidRDefault="00E31600" w:rsidP="00E31600">
      <w:pPr>
        <w:rPr>
          <w:rFonts w:ascii="Arial" w:hAnsi="Arial" w:cs="Arial"/>
          <w:sz w:val="21"/>
          <w:szCs w:val="21"/>
          <w:highlight w:val="yellow"/>
          <w:shd w:val="clear" w:color="auto" w:fill="FFFFFF"/>
        </w:rPr>
      </w:pPr>
    </w:p>
    <w:p w14:paraId="11FCC201" w14:textId="14326ACC" w:rsidR="00E31600" w:rsidRPr="00163683" w:rsidRDefault="00EE60BB" w:rsidP="00E31600">
      <w:pPr>
        <w:rPr>
          <w:rFonts w:ascii="Arial" w:hAnsi="Arial" w:cs="Arial"/>
          <w:sz w:val="21"/>
          <w:szCs w:val="21"/>
        </w:rPr>
      </w:pPr>
      <w:r w:rsidRPr="00163683">
        <w:rPr>
          <w:rFonts w:ascii="Arial" w:hAnsi="Arial" w:cs="Arial"/>
          <w:i/>
          <w:iCs/>
          <w:sz w:val="21"/>
          <w:szCs w:val="21"/>
          <w:shd w:val="clear" w:color="auto" w:fill="FFFFFF"/>
        </w:rPr>
        <w:t xml:space="preserve">Roma, </w:t>
      </w:r>
      <w:r w:rsidR="00B96666" w:rsidRPr="00163683">
        <w:rPr>
          <w:rFonts w:ascii="Arial" w:hAnsi="Arial" w:cs="Arial"/>
          <w:i/>
          <w:iCs/>
          <w:sz w:val="21"/>
          <w:szCs w:val="21"/>
          <w:shd w:val="clear" w:color="auto" w:fill="FFFFFF"/>
        </w:rPr>
        <w:t>0</w:t>
      </w:r>
      <w:r w:rsidR="0063438C" w:rsidRPr="00163683">
        <w:rPr>
          <w:rFonts w:ascii="Arial" w:hAnsi="Arial" w:cs="Arial"/>
          <w:i/>
          <w:iCs/>
          <w:sz w:val="21"/>
          <w:szCs w:val="21"/>
          <w:shd w:val="clear" w:color="auto" w:fill="FFFFFF"/>
        </w:rPr>
        <w:t>9</w:t>
      </w:r>
      <w:r w:rsidR="00FB568A" w:rsidRPr="00163683">
        <w:rPr>
          <w:rFonts w:ascii="Arial" w:hAnsi="Arial" w:cs="Arial"/>
          <w:i/>
          <w:iCs/>
          <w:sz w:val="21"/>
          <w:szCs w:val="21"/>
          <w:shd w:val="clear" w:color="auto" w:fill="FFFFFF"/>
        </w:rPr>
        <w:t xml:space="preserve"> </w:t>
      </w:r>
      <w:proofErr w:type="gramStart"/>
      <w:r w:rsidR="00B96666" w:rsidRPr="00163683">
        <w:rPr>
          <w:rFonts w:ascii="Arial" w:hAnsi="Arial" w:cs="Arial"/>
          <w:i/>
          <w:iCs/>
          <w:sz w:val="21"/>
          <w:szCs w:val="21"/>
          <w:shd w:val="clear" w:color="auto" w:fill="FFFFFF"/>
        </w:rPr>
        <w:t>Dicembre</w:t>
      </w:r>
      <w:proofErr w:type="gramEnd"/>
      <w:r w:rsidR="00B96666" w:rsidRPr="00163683">
        <w:rPr>
          <w:rFonts w:ascii="Arial" w:hAnsi="Arial" w:cs="Arial"/>
          <w:i/>
          <w:iCs/>
          <w:sz w:val="21"/>
          <w:szCs w:val="21"/>
          <w:shd w:val="clear" w:color="auto" w:fill="FFFFFF"/>
        </w:rPr>
        <w:t xml:space="preserve"> </w:t>
      </w:r>
      <w:r w:rsidRPr="00163683">
        <w:rPr>
          <w:rFonts w:ascii="Arial" w:hAnsi="Arial" w:cs="Arial"/>
          <w:i/>
          <w:iCs/>
          <w:sz w:val="21"/>
          <w:szCs w:val="21"/>
          <w:shd w:val="clear" w:color="auto" w:fill="FFFFFF"/>
        </w:rPr>
        <w:t>2021</w:t>
      </w:r>
      <w:r w:rsidRPr="00163683">
        <w:rPr>
          <w:rFonts w:ascii="Arial" w:hAnsi="Arial" w:cs="Arial"/>
          <w:sz w:val="21"/>
          <w:szCs w:val="21"/>
          <w:shd w:val="clear" w:color="auto" w:fill="FFFFFF"/>
        </w:rPr>
        <w:t xml:space="preserve"> </w:t>
      </w:r>
      <w:r w:rsidR="00C34261" w:rsidRPr="00163683">
        <w:rPr>
          <w:rFonts w:ascii="Arial" w:hAnsi="Arial" w:cs="Arial"/>
          <w:sz w:val="21"/>
          <w:szCs w:val="21"/>
          <w:shd w:val="clear" w:color="auto" w:fill="FFFFFF"/>
        </w:rPr>
        <w:t>–</w:t>
      </w:r>
      <w:r w:rsidRPr="00163683">
        <w:rPr>
          <w:rFonts w:ascii="Arial" w:hAnsi="Arial" w:cs="Arial"/>
          <w:b/>
          <w:bCs/>
          <w:sz w:val="21"/>
          <w:szCs w:val="21"/>
          <w:shd w:val="clear" w:color="auto" w:fill="FFFFFF"/>
        </w:rPr>
        <w:t xml:space="preserve"> </w:t>
      </w:r>
      <w:r w:rsidR="00E31600" w:rsidRPr="00163683">
        <w:rPr>
          <w:rFonts w:ascii="Arial" w:hAnsi="Arial" w:cs="Arial"/>
          <w:sz w:val="21"/>
          <w:szCs w:val="21"/>
        </w:rPr>
        <w:t xml:space="preserve">Il Gruppo </w:t>
      </w:r>
      <w:proofErr w:type="spellStart"/>
      <w:r w:rsidR="00E31600" w:rsidRPr="00163683">
        <w:rPr>
          <w:rFonts w:ascii="Arial" w:hAnsi="Arial" w:cs="Arial"/>
          <w:sz w:val="21"/>
          <w:szCs w:val="21"/>
        </w:rPr>
        <w:t>Sigit</w:t>
      </w:r>
      <w:proofErr w:type="spellEnd"/>
      <w:r w:rsidR="00E31600" w:rsidRPr="00163683">
        <w:rPr>
          <w:rFonts w:ascii="Arial" w:hAnsi="Arial" w:cs="Arial"/>
          <w:sz w:val="21"/>
          <w:szCs w:val="21"/>
        </w:rPr>
        <w:t>, operante nel campo della progettazione e dello sviluppo di componenti termoplastici e in gomma nel mondo dell’industria Automotive, porta a termine il proprio percorso</w:t>
      </w:r>
      <w:r w:rsidR="005315C2" w:rsidRPr="00163683">
        <w:rPr>
          <w:rFonts w:ascii="Arial" w:hAnsi="Arial" w:cs="Arial"/>
          <w:sz w:val="21"/>
          <w:szCs w:val="21"/>
        </w:rPr>
        <w:t xml:space="preserve"> verso Industria 4.0 </w:t>
      </w:r>
      <w:r w:rsidR="00082F0D" w:rsidRPr="00163683">
        <w:rPr>
          <w:rFonts w:ascii="Arial" w:hAnsi="Arial" w:cs="Arial"/>
          <w:sz w:val="21"/>
          <w:szCs w:val="21"/>
        </w:rPr>
        <w:t>–</w:t>
      </w:r>
      <w:r w:rsidR="00BD69B7" w:rsidRPr="00163683">
        <w:rPr>
          <w:rFonts w:ascii="Arial" w:hAnsi="Arial" w:cs="Arial"/>
          <w:sz w:val="21"/>
          <w:szCs w:val="21"/>
        </w:rPr>
        <w:t xml:space="preserve"> </w:t>
      </w:r>
      <w:r w:rsidR="00082F0D" w:rsidRPr="00163683">
        <w:rPr>
          <w:rFonts w:ascii="Arial" w:hAnsi="Arial" w:cs="Arial"/>
          <w:sz w:val="21"/>
          <w:szCs w:val="21"/>
        </w:rPr>
        <w:t xml:space="preserve">iniziato oltre tre anni fa con </w:t>
      </w:r>
      <w:r w:rsidR="00A81AB3" w:rsidRPr="00163683">
        <w:rPr>
          <w:rFonts w:ascii="Arial" w:hAnsi="Arial" w:cs="Arial"/>
          <w:sz w:val="21"/>
          <w:szCs w:val="21"/>
        </w:rPr>
        <w:t xml:space="preserve">la piattaforma </w:t>
      </w:r>
      <w:r w:rsidR="00082F0D" w:rsidRPr="00163683">
        <w:rPr>
          <w:rFonts w:ascii="Arial" w:hAnsi="Arial" w:cs="Arial"/>
          <w:sz w:val="21"/>
          <w:szCs w:val="21"/>
        </w:rPr>
        <w:t xml:space="preserve">Open </w:t>
      </w:r>
      <w:proofErr w:type="spellStart"/>
      <w:r w:rsidR="00082F0D" w:rsidRPr="00163683">
        <w:rPr>
          <w:rFonts w:ascii="Arial" w:hAnsi="Arial" w:cs="Arial"/>
          <w:sz w:val="21"/>
          <w:szCs w:val="21"/>
        </w:rPr>
        <w:t>Plast</w:t>
      </w:r>
      <w:proofErr w:type="spellEnd"/>
      <w:r w:rsidR="00082F0D" w:rsidRPr="00163683">
        <w:rPr>
          <w:rFonts w:ascii="Arial" w:hAnsi="Arial" w:cs="Arial"/>
          <w:sz w:val="21"/>
          <w:szCs w:val="21"/>
        </w:rPr>
        <w:t xml:space="preserve"> </w:t>
      </w:r>
      <w:r w:rsidR="00462B76" w:rsidRPr="00163683">
        <w:rPr>
          <w:rFonts w:ascii="Arial" w:hAnsi="Arial" w:cs="Arial"/>
          <w:sz w:val="21"/>
          <w:szCs w:val="21"/>
        </w:rPr>
        <w:t xml:space="preserve">– </w:t>
      </w:r>
      <w:r w:rsidR="00E31600" w:rsidRPr="00163683">
        <w:rPr>
          <w:rFonts w:ascii="Arial" w:hAnsi="Arial" w:cs="Arial"/>
          <w:sz w:val="21"/>
          <w:szCs w:val="21"/>
        </w:rPr>
        <w:t xml:space="preserve">con il partner DGS, dotando tutti gli stabilimenti del gruppo della soluzione di avanzamento e di ottimizzazione della produzione della piattaforma </w:t>
      </w:r>
      <w:proofErr w:type="spellStart"/>
      <w:r w:rsidR="00E31600" w:rsidRPr="00163683">
        <w:rPr>
          <w:rFonts w:ascii="Arial" w:hAnsi="Arial" w:cs="Arial"/>
          <w:sz w:val="21"/>
          <w:szCs w:val="21"/>
        </w:rPr>
        <w:t>ComplEtE</w:t>
      </w:r>
      <w:proofErr w:type="spellEnd"/>
      <w:r w:rsidR="00E31600" w:rsidRPr="00163683">
        <w:rPr>
          <w:rFonts w:ascii="Arial" w:hAnsi="Arial" w:cs="Arial"/>
          <w:sz w:val="21"/>
          <w:szCs w:val="21"/>
        </w:rPr>
        <w:t>®.</w:t>
      </w:r>
    </w:p>
    <w:p w14:paraId="53AA4383" w14:textId="77777777" w:rsidR="00E31600" w:rsidRPr="00163683" w:rsidRDefault="00E31600" w:rsidP="00E31600">
      <w:pPr>
        <w:rPr>
          <w:rFonts w:ascii="Arial" w:hAnsi="Arial" w:cs="Arial"/>
          <w:sz w:val="21"/>
          <w:szCs w:val="21"/>
        </w:rPr>
      </w:pPr>
      <w:r w:rsidRPr="00163683">
        <w:rPr>
          <w:rFonts w:ascii="Arial" w:hAnsi="Arial" w:cs="Arial"/>
          <w:sz w:val="21"/>
          <w:szCs w:val="21"/>
        </w:rPr>
        <w:t xml:space="preserve">Il progetto sviluppato in </w:t>
      </w:r>
      <w:proofErr w:type="spellStart"/>
      <w:r w:rsidRPr="00163683">
        <w:rPr>
          <w:rFonts w:ascii="Arial" w:hAnsi="Arial" w:cs="Arial"/>
          <w:sz w:val="21"/>
          <w:szCs w:val="21"/>
        </w:rPr>
        <w:t>Sigit</w:t>
      </w:r>
      <w:proofErr w:type="spellEnd"/>
      <w:r w:rsidRPr="00163683">
        <w:rPr>
          <w:rFonts w:ascii="Arial" w:hAnsi="Arial" w:cs="Arial"/>
          <w:sz w:val="21"/>
          <w:szCs w:val="21"/>
        </w:rPr>
        <w:t xml:space="preserve"> è relativo all'implementazione di uno schedulatore di stabilimento integrato con uno Shop </w:t>
      </w:r>
      <w:proofErr w:type="spellStart"/>
      <w:r w:rsidRPr="00163683">
        <w:rPr>
          <w:rFonts w:ascii="Arial" w:hAnsi="Arial" w:cs="Arial"/>
          <w:sz w:val="21"/>
          <w:szCs w:val="21"/>
        </w:rPr>
        <w:t>floor</w:t>
      </w:r>
      <w:proofErr w:type="spellEnd"/>
      <w:r w:rsidRPr="00163683">
        <w:rPr>
          <w:rFonts w:ascii="Arial" w:hAnsi="Arial" w:cs="Arial"/>
          <w:sz w:val="21"/>
          <w:szCs w:val="21"/>
        </w:rPr>
        <w:t xml:space="preserve"> monitor interfacciato direttamente alla produzione; l’attività interessa nel suo complesso la totalità degli stabilimenti del Gruppo in Italia e all'estero. </w:t>
      </w:r>
    </w:p>
    <w:p w14:paraId="6135B55F" w14:textId="6ECC4578" w:rsidR="00E31600" w:rsidRPr="00163683" w:rsidRDefault="00E31600" w:rsidP="00E31600">
      <w:pPr>
        <w:rPr>
          <w:rFonts w:ascii="Arial" w:hAnsi="Arial" w:cs="Arial"/>
          <w:sz w:val="21"/>
          <w:szCs w:val="21"/>
        </w:rPr>
      </w:pPr>
      <w:r w:rsidRPr="00163683">
        <w:rPr>
          <w:rFonts w:ascii="Arial" w:hAnsi="Arial" w:cs="Arial"/>
          <w:sz w:val="21"/>
          <w:szCs w:val="21"/>
        </w:rPr>
        <w:t>Il sistema legacy costituito da SAP 4/</w:t>
      </w:r>
      <w:proofErr w:type="spellStart"/>
      <w:r w:rsidRPr="00163683">
        <w:rPr>
          <w:rFonts w:ascii="Arial" w:hAnsi="Arial" w:cs="Arial"/>
          <w:sz w:val="21"/>
          <w:szCs w:val="21"/>
        </w:rPr>
        <w:t>Hana</w:t>
      </w:r>
      <w:proofErr w:type="spellEnd"/>
      <w:r w:rsidRPr="00163683">
        <w:rPr>
          <w:rFonts w:ascii="Arial" w:hAnsi="Arial" w:cs="Arial"/>
          <w:sz w:val="21"/>
          <w:szCs w:val="21"/>
        </w:rPr>
        <w:t xml:space="preserve">, implementato e operativo in tutti gli stabilimenti, è stato integrato in entrambi i sensi con la soluzione </w:t>
      </w:r>
      <w:proofErr w:type="spellStart"/>
      <w:r w:rsidRPr="00163683">
        <w:rPr>
          <w:rFonts w:ascii="Arial" w:hAnsi="Arial" w:cs="Arial"/>
          <w:sz w:val="21"/>
          <w:szCs w:val="21"/>
        </w:rPr>
        <w:t>ComplEtE</w:t>
      </w:r>
      <w:proofErr w:type="spellEnd"/>
      <w:r w:rsidRPr="00163683">
        <w:rPr>
          <w:rFonts w:ascii="Arial" w:hAnsi="Arial" w:cs="Arial"/>
          <w:sz w:val="21"/>
          <w:szCs w:val="21"/>
        </w:rPr>
        <w:t xml:space="preserve">® e grazie alla combinazione vincente della nostra suite con la piattaforma </w:t>
      </w:r>
      <w:proofErr w:type="spellStart"/>
      <w:r w:rsidRPr="00163683">
        <w:rPr>
          <w:rFonts w:ascii="Arial" w:hAnsi="Arial" w:cs="Arial"/>
          <w:sz w:val="21"/>
          <w:szCs w:val="21"/>
        </w:rPr>
        <w:t>Openplast</w:t>
      </w:r>
      <w:proofErr w:type="spellEnd"/>
      <w:r w:rsidRPr="00163683">
        <w:rPr>
          <w:rFonts w:ascii="Arial" w:hAnsi="Arial" w:cs="Arial"/>
          <w:sz w:val="21"/>
          <w:szCs w:val="21"/>
        </w:rPr>
        <w:t xml:space="preserve"> le fabbriche di SIGIT nel mondo sono connesse e forniscono i dati di funzionamento per le singole presse, permettendo lo “status on time” dell’attività, una valutazione in tempo reale dei problemi, la possibilità di interventi rapidi così come l’attività di Benchmarking tra i vari siti. </w:t>
      </w:r>
      <w:r w:rsidRPr="00163683">
        <w:rPr>
          <w:rFonts w:ascii="Arial" w:hAnsi="Arial" w:cs="Arial"/>
          <w:sz w:val="21"/>
          <w:szCs w:val="21"/>
        </w:rPr>
        <w:br/>
        <w:t xml:space="preserve">Emanuele Buscaglione CEO di </w:t>
      </w:r>
      <w:proofErr w:type="spellStart"/>
      <w:r w:rsidRPr="00163683">
        <w:rPr>
          <w:rFonts w:ascii="Arial" w:hAnsi="Arial" w:cs="Arial"/>
          <w:sz w:val="21"/>
          <w:szCs w:val="21"/>
        </w:rPr>
        <w:t>Sigit</w:t>
      </w:r>
      <w:proofErr w:type="spellEnd"/>
      <w:r w:rsidRPr="00163683">
        <w:rPr>
          <w:rFonts w:ascii="Arial" w:hAnsi="Arial" w:cs="Arial"/>
          <w:sz w:val="21"/>
          <w:szCs w:val="21"/>
        </w:rPr>
        <w:t>, sottolinea come questa connessione a distanza sia fondamentale per l’efficienza dei loro processi, permettendogli di ridurre drasticamente i tempi di down time degli impianti, gli scarti e in molti casi il tempo di fermo dell’impianto stesso.</w:t>
      </w:r>
    </w:p>
    <w:p w14:paraId="01BE9E4E" w14:textId="5EC85BC7" w:rsidR="00E31600" w:rsidRPr="00163683" w:rsidRDefault="00E31600" w:rsidP="00E31600">
      <w:pPr>
        <w:rPr>
          <w:rFonts w:ascii="Arial" w:hAnsi="Arial" w:cs="Arial"/>
          <w:sz w:val="21"/>
          <w:szCs w:val="21"/>
        </w:rPr>
      </w:pPr>
      <w:r w:rsidRPr="00163683">
        <w:rPr>
          <w:rFonts w:ascii="Arial" w:hAnsi="Arial" w:cs="Arial"/>
          <w:sz w:val="21"/>
          <w:szCs w:val="21"/>
        </w:rPr>
        <w:t xml:space="preserve">La scelta di affidarsi a </w:t>
      </w:r>
      <w:hyperlink r:id="rId10" w:history="1">
        <w:r w:rsidRPr="008A1895">
          <w:rPr>
            <w:rStyle w:val="Collegamentoipertestuale"/>
            <w:rFonts w:ascii="Arial" w:hAnsi="Arial" w:cs="Arial"/>
            <w:sz w:val="21"/>
            <w:szCs w:val="21"/>
          </w:rPr>
          <w:t>DGS</w:t>
        </w:r>
      </w:hyperlink>
      <w:r w:rsidRPr="00163683">
        <w:rPr>
          <w:rFonts w:ascii="Arial" w:hAnsi="Arial" w:cs="Arial"/>
          <w:sz w:val="21"/>
          <w:szCs w:val="21"/>
        </w:rPr>
        <w:t xml:space="preserve"> e alla Suite </w:t>
      </w:r>
      <w:hyperlink r:id="rId11" w:history="1">
        <w:proofErr w:type="spellStart"/>
        <w:r w:rsidRPr="00163683">
          <w:rPr>
            <w:rStyle w:val="Collegamentoipertestuale"/>
            <w:rFonts w:ascii="Arial" w:hAnsi="Arial" w:cs="Arial"/>
            <w:sz w:val="21"/>
            <w:szCs w:val="21"/>
          </w:rPr>
          <w:t>ComplEtE</w:t>
        </w:r>
        <w:proofErr w:type="spellEnd"/>
        <w:r w:rsidRPr="00163683">
          <w:rPr>
            <w:rStyle w:val="Collegamentoipertestuale"/>
            <w:rFonts w:ascii="Arial" w:hAnsi="Arial" w:cs="Arial"/>
            <w:sz w:val="21"/>
            <w:szCs w:val="21"/>
          </w:rPr>
          <w:t>®</w:t>
        </w:r>
      </w:hyperlink>
      <w:r w:rsidRPr="00163683">
        <w:rPr>
          <w:rFonts w:ascii="Arial" w:hAnsi="Arial" w:cs="Arial"/>
          <w:sz w:val="21"/>
          <w:szCs w:val="21"/>
        </w:rPr>
        <w:t xml:space="preserve"> consente a </w:t>
      </w:r>
      <w:hyperlink r:id="rId12" w:history="1">
        <w:proofErr w:type="spellStart"/>
        <w:r w:rsidRPr="00655FC4">
          <w:rPr>
            <w:rStyle w:val="Collegamentoipertestuale"/>
            <w:rFonts w:ascii="Arial" w:hAnsi="Arial" w:cs="Arial"/>
            <w:sz w:val="21"/>
            <w:szCs w:val="21"/>
          </w:rPr>
          <w:t>Sigit</w:t>
        </w:r>
        <w:proofErr w:type="spellEnd"/>
      </w:hyperlink>
      <w:r w:rsidRPr="00163683">
        <w:rPr>
          <w:rFonts w:ascii="Arial" w:hAnsi="Arial" w:cs="Arial"/>
          <w:sz w:val="21"/>
          <w:szCs w:val="21"/>
        </w:rPr>
        <w:t xml:space="preserve"> di avanzare nel processo di digitalizzazione della Supply Chain per farsi trovare pronti a sostenere a pieno ritmo la ripresa del settore nel post pandemia assicurando sempre la massima qualità al livello di servizio.</w:t>
      </w:r>
    </w:p>
    <w:p w14:paraId="7C39F621" w14:textId="01331DDC" w:rsidR="00FB0E81" w:rsidRPr="00163683" w:rsidRDefault="00FB0E81" w:rsidP="00E31600">
      <w:pPr>
        <w:rPr>
          <w:rFonts w:ascii="Arial" w:hAnsi="Arial" w:cs="Arial"/>
          <w:sz w:val="21"/>
          <w:szCs w:val="21"/>
        </w:rPr>
      </w:pPr>
    </w:p>
    <w:p w14:paraId="5A6C0A9E" w14:textId="61CC03F0" w:rsidR="000A0ADE" w:rsidRPr="00163683" w:rsidRDefault="00FB0E81" w:rsidP="00F009AF">
      <w:pPr>
        <w:spacing w:before="100" w:beforeAutospacing="1" w:after="100" w:afterAutospacing="1" w:line="240" w:lineRule="auto"/>
        <w:rPr>
          <w:rFonts w:ascii="Arial" w:hAnsi="Arial" w:cs="Arial"/>
          <w:b/>
          <w:bCs/>
          <w:sz w:val="21"/>
          <w:szCs w:val="21"/>
        </w:rPr>
      </w:pPr>
      <w:r w:rsidRPr="00163683">
        <w:rPr>
          <w:rFonts w:ascii="Arial" w:hAnsi="Arial" w:cs="Arial"/>
          <w:b/>
          <w:bCs/>
          <w:sz w:val="21"/>
          <w:szCs w:val="21"/>
        </w:rPr>
        <w:t>Contatti:</w:t>
      </w:r>
    </w:p>
    <w:p w14:paraId="43899084" w14:textId="077E53E3" w:rsidR="00834B06" w:rsidRPr="00163683" w:rsidRDefault="009C49BB" w:rsidP="00F009AF">
      <w:pPr>
        <w:spacing w:before="100" w:beforeAutospacing="1" w:after="100" w:afterAutospacing="1" w:line="240" w:lineRule="auto"/>
        <w:rPr>
          <w:rFonts w:ascii="Arial" w:eastAsia="Times New Roman" w:hAnsi="Arial" w:cs="Arial"/>
          <w:i/>
          <w:iCs/>
          <w:sz w:val="21"/>
          <w:szCs w:val="21"/>
          <w:lang w:eastAsia="it-IT"/>
        </w:rPr>
      </w:pPr>
      <w:r w:rsidRPr="00163683">
        <w:rPr>
          <w:rFonts w:ascii="Arial" w:hAnsi="Arial" w:cs="Arial"/>
          <w:sz w:val="21"/>
          <w:szCs w:val="21"/>
        </w:rPr>
        <w:t>Donatella Lembo</w:t>
      </w:r>
      <w:r w:rsidR="007F5D41" w:rsidRPr="00163683">
        <w:rPr>
          <w:rFonts w:ascii="Arial" w:hAnsi="Arial" w:cs="Arial"/>
          <w:sz w:val="21"/>
          <w:szCs w:val="21"/>
        </w:rPr>
        <w:br/>
      </w:r>
      <w:r w:rsidR="007F5D41" w:rsidRPr="00163683">
        <w:rPr>
          <w:rFonts w:ascii="Arial" w:hAnsi="Arial" w:cs="Arial"/>
          <w:sz w:val="21"/>
          <w:szCs w:val="21"/>
        </w:rPr>
        <w:t xml:space="preserve">Cell. </w:t>
      </w:r>
      <w:r w:rsidR="00B81959" w:rsidRPr="00163683">
        <w:rPr>
          <w:rFonts w:ascii="Arial" w:hAnsi="Arial" w:cs="Arial"/>
          <w:sz w:val="21"/>
          <w:szCs w:val="21"/>
        </w:rPr>
        <w:t xml:space="preserve">+39 </w:t>
      </w:r>
      <w:r w:rsidR="007F5D41" w:rsidRPr="00163683">
        <w:rPr>
          <w:rFonts w:ascii="Arial" w:eastAsia="Yu Gothic" w:hAnsi="Arial" w:cs="Arial"/>
          <w:noProof/>
          <w:sz w:val="21"/>
          <w:szCs w:val="21"/>
          <w:lang w:eastAsia="it-IT"/>
        </w:rPr>
        <w:t>348 4256263</w:t>
      </w:r>
      <w:r w:rsidR="000A0ADE" w:rsidRPr="00163683">
        <w:rPr>
          <w:rFonts w:ascii="Arial" w:hAnsi="Arial" w:cs="Arial"/>
          <w:sz w:val="21"/>
          <w:szCs w:val="21"/>
        </w:rPr>
        <w:br/>
      </w:r>
      <w:hyperlink r:id="rId13" w:history="1">
        <w:r w:rsidR="00F009AF" w:rsidRPr="00163683">
          <w:rPr>
            <w:rStyle w:val="Collegamentoipertestuale"/>
            <w:rFonts w:ascii="Arial" w:eastAsia="Times New Roman" w:hAnsi="Arial" w:cs="Arial"/>
            <w:color w:val="auto"/>
            <w:sz w:val="21"/>
            <w:szCs w:val="21"/>
            <w:u w:val="none"/>
            <w:lang w:eastAsia="it-IT"/>
          </w:rPr>
          <w:t>comunicazione@dgsspa.com</w:t>
        </w:r>
      </w:hyperlink>
      <w:r w:rsidR="00DD779E" w:rsidRPr="00163683">
        <w:rPr>
          <w:rStyle w:val="Collegamentoipertestuale"/>
          <w:rFonts w:ascii="Arial" w:eastAsia="Times New Roman" w:hAnsi="Arial" w:cs="Arial"/>
          <w:color w:val="auto"/>
          <w:sz w:val="21"/>
          <w:szCs w:val="21"/>
          <w:u w:val="none"/>
          <w:lang w:eastAsia="it-IT"/>
        </w:rPr>
        <w:br/>
      </w:r>
      <w:hyperlink r:id="rId14" w:history="1">
        <w:r w:rsidR="00CC7B22" w:rsidRPr="00163683">
          <w:rPr>
            <w:rStyle w:val="Collegamentoipertestuale"/>
            <w:rFonts w:ascii="Arial" w:eastAsia="Times New Roman" w:hAnsi="Arial" w:cs="Arial"/>
            <w:sz w:val="21"/>
            <w:szCs w:val="21"/>
            <w:lang w:eastAsia="it-IT"/>
          </w:rPr>
          <w:t>www.dgsspa.com</w:t>
        </w:r>
      </w:hyperlink>
      <w:r w:rsidR="00BF0513" w:rsidRPr="00163683">
        <w:rPr>
          <w:rFonts w:ascii="Arial" w:eastAsia="Times New Roman" w:hAnsi="Arial" w:cs="Arial"/>
          <w:i/>
          <w:iCs/>
          <w:sz w:val="21"/>
          <w:szCs w:val="21"/>
          <w:lang w:eastAsia="it-IT"/>
        </w:rPr>
        <w:br/>
      </w:r>
    </w:p>
    <w:p w14:paraId="1C451E85" w14:textId="22B09043" w:rsidR="00D664D8" w:rsidRPr="00FB568A" w:rsidRDefault="00D664D8" w:rsidP="00F009AF">
      <w:pPr>
        <w:spacing w:before="100" w:beforeAutospacing="1" w:after="100" w:afterAutospacing="1" w:line="240" w:lineRule="auto"/>
        <w:rPr>
          <w:rFonts w:ascii="Roboto" w:eastAsia="Times New Roman" w:hAnsi="Roboto" w:cstheme="minorHAnsi"/>
          <w:i/>
          <w:iCs/>
          <w:sz w:val="20"/>
          <w:szCs w:val="20"/>
          <w:lang w:eastAsia="it-IT"/>
        </w:rPr>
      </w:pPr>
    </w:p>
    <w:p w14:paraId="6A9B19CD" w14:textId="5B39C7E7" w:rsidR="00D664D8" w:rsidRDefault="00D664D8" w:rsidP="00F009AF">
      <w:pPr>
        <w:spacing w:before="100" w:beforeAutospacing="1" w:after="100" w:afterAutospacing="1" w:line="240" w:lineRule="auto"/>
        <w:rPr>
          <w:rFonts w:ascii="Roboto" w:eastAsia="Times New Roman" w:hAnsi="Roboto" w:cstheme="minorHAnsi"/>
          <w:i/>
          <w:iCs/>
          <w:sz w:val="20"/>
          <w:szCs w:val="20"/>
          <w:lang w:eastAsia="it-IT"/>
        </w:rPr>
      </w:pPr>
    </w:p>
    <w:p w14:paraId="7CCC4454" w14:textId="77777777" w:rsidR="004E4FFA" w:rsidRDefault="004E4FFA" w:rsidP="003735AA">
      <w:pPr>
        <w:rPr>
          <w:rFonts w:ascii="Roboto" w:hAnsi="Roboto" w:cstheme="minorHAnsi"/>
          <w:b/>
          <w:bCs/>
          <w:sz w:val="24"/>
          <w:szCs w:val="24"/>
          <w:u w:val="single"/>
          <w:shd w:val="clear" w:color="auto" w:fill="FFFFFF"/>
        </w:rPr>
      </w:pPr>
    </w:p>
    <w:sectPr w:rsidR="004E4FFA" w:rsidSect="00C4093E">
      <w:headerReference w:type="even" r:id="rId15"/>
      <w:headerReference w:type="default" r:id="rId16"/>
      <w:footerReference w:type="even" r:id="rId17"/>
      <w:footerReference w:type="default" r:id="rId18"/>
      <w:headerReference w:type="first" r:id="rId19"/>
      <w:footerReference w:type="firs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0EDD" w14:textId="77777777" w:rsidR="007118DB" w:rsidRDefault="007118DB" w:rsidP="000A316D">
      <w:pPr>
        <w:spacing w:after="0" w:line="240" w:lineRule="auto"/>
      </w:pPr>
      <w:r>
        <w:separator/>
      </w:r>
    </w:p>
  </w:endnote>
  <w:endnote w:type="continuationSeparator" w:id="0">
    <w:p w14:paraId="2EF1296A" w14:textId="77777777" w:rsidR="007118DB" w:rsidRDefault="007118DB" w:rsidP="000A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3876" w14:textId="77777777" w:rsidR="000A316D" w:rsidRDefault="000A316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E260C" w14:textId="77777777" w:rsidR="000A316D" w:rsidRDefault="000A316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9081" w14:textId="77777777" w:rsidR="000A316D" w:rsidRDefault="000A316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2942" w14:textId="77777777" w:rsidR="007118DB" w:rsidRDefault="007118DB" w:rsidP="000A316D">
      <w:pPr>
        <w:spacing w:after="0" w:line="240" w:lineRule="auto"/>
      </w:pPr>
      <w:r>
        <w:separator/>
      </w:r>
    </w:p>
  </w:footnote>
  <w:footnote w:type="continuationSeparator" w:id="0">
    <w:p w14:paraId="2C15D531" w14:textId="77777777" w:rsidR="007118DB" w:rsidRDefault="007118DB" w:rsidP="000A3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5171" w14:textId="77777777" w:rsidR="000A316D" w:rsidRDefault="000A316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B3AC" w14:textId="0E69D1DE" w:rsidR="000A316D" w:rsidRDefault="000A316D">
    <w:pPr>
      <w:pStyle w:val="Intestazione"/>
    </w:pPr>
    <w:r>
      <w:rPr>
        <w:noProof/>
      </w:rPr>
      <w:drawing>
        <wp:inline distT="0" distB="0" distL="0" distR="0" wp14:anchorId="2FCBE126" wp14:editId="6DE3F7AF">
          <wp:extent cx="1335600" cy="36000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335600" cy="360000"/>
                  </a:xfrm>
                  <a:prstGeom prst="rect">
                    <a:avLst/>
                  </a:prstGeom>
                </pic:spPr>
              </pic:pic>
            </a:graphicData>
          </a:graphic>
        </wp:inline>
      </w:drawing>
    </w:r>
    <w:r>
      <w:ptab w:relativeTo="margin" w:alignment="center" w:leader="none"/>
    </w:r>
    <w:r>
      <w:ptab w:relativeTo="margin" w:alignment="right" w:leader="none"/>
    </w:r>
    <w:r w:rsidR="00E31600">
      <w:rPr>
        <w:noProof/>
      </w:rPr>
      <w:drawing>
        <wp:inline distT="0" distB="0" distL="0" distR="0" wp14:anchorId="0CA4E846" wp14:editId="1D1EEEDC">
          <wp:extent cx="1386000" cy="432000"/>
          <wp:effectExtent l="0" t="0" r="508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1386000" cy="432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B528" w14:textId="77777777" w:rsidR="000A316D" w:rsidRDefault="000A316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07DF"/>
    <w:multiLevelType w:val="multilevel"/>
    <w:tmpl w:val="41FC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2C"/>
    <w:rsid w:val="000045CD"/>
    <w:rsid w:val="0003724E"/>
    <w:rsid w:val="0005350A"/>
    <w:rsid w:val="000827FF"/>
    <w:rsid w:val="00082F0D"/>
    <w:rsid w:val="00087382"/>
    <w:rsid w:val="000A0ADE"/>
    <w:rsid w:val="000A316D"/>
    <w:rsid w:val="000A5248"/>
    <w:rsid w:val="000B153B"/>
    <w:rsid w:val="000B2981"/>
    <w:rsid w:val="000B52CF"/>
    <w:rsid w:val="000C7E25"/>
    <w:rsid w:val="000D74E9"/>
    <w:rsid w:val="000E6B76"/>
    <w:rsid w:val="00104BAC"/>
    <w:rsid w:val="00106C00"/>
    <w:rsid w:val="0012119B"/>
    <w:rsid w:val="00130490"/>
    <w:rsid w:val="00134929"/>
    <w:rsid w:val="00163683"/>
    <w:rsid w:val="001A1B78"/>
    <w:rsid w:val="001C48A5"/>
    <w:rsid w:val="001C6BD6"/>
    <w:rsid w:val="001F1A68"/>
    <w:rsid w:val="001F2E00"/>
    <w:rsid w:val="002071EB"/>
    <w:rsid w:val="00256749"/>
    <w:rsid w:val="00257C61"/>
    <w:rsid w:val="00285D35"/>
    <w:rsid w:val="00291ED9"/>
    <w:rsid w:val="002B0F43"/>
    <w:rsid w:val="002B6B0A"/>
    <w:rsid w:val="003079F1"/>
    <w:rsid w:val="00336A74"/>
    <w:rsid w:val="00362077"/>
    <w:rsid w:val="003735AA"/>
    <w:rsid w:val="003847A7"/>
    <w:rsid w:val="00385282"/>
    <w:rsid w:val="00392375"/>
    <w:rsid w:val="003B6B15"/>
    <w:rsid w:val="003B6E36"/>
    <w:rsid w:val="003F6648"/>
    <w:rsid w:val="00413190"/>
    <w:rsid w:val="00417520"/>
    <w:rsid w:val="0042779E"/>
    <w:rsid w:val="004462DE"/>
    <w:rsid w:val="00462B76"/>
    <w:rsid w:val="00470F1E"/>
    <w:rsid w:val="004A784A"/>
    <w:rsid w:val="004C7C77"/>
    <w:rsid w:val="004E4FFA"/>
    <w:rsid w:val="004E5173"/>
    <w:rsid w:val="004E592A"/>
    <w:rsid w:val="005166BB"/>
    <w:rsid w:val="00520E65"/>
    <w:rsid w:val="0053001A"/>
    <w:rsid w:val="005315C2"/>
    <w:rsid w:val="00576518"/>
    <w:rsid w:val="005A5203"/>
    <w:rsid w:val="005A76BB"/>
    <w:rsid w:val="005E4C2C"/>
    <w:rsid w:val="00621A5B"/>
    <w:rsid w:val="00621AC3"/>
    <w:rsid w:val="006302CB"/>
    <w:rsid w:val="0063438C"/>
    <w:rsid w:val="00642952"/>
    <w:rsid w:val="00646F4B"/>
    <w:rsid w:val="00655576"/>
    <w:rsid w:val="00655FC4"/>
    <w:rsid w:val="006643D4"/>
    <w:rsid w:val="006831BC"/>
    <w:rsid w:val="0068508D"/>
    <w:rsid w:val="00694682"/>
    <w:rsid w:val="00695A85"/>
    <w:rsid w:val="006B2497"/>
    <w:rsid w:val="006C14E9"/>
    <w:rsid w:val="006D6911"/>
    <w:rsid w:val="006D6D03"/>
    <w:rsid w:val="006F00FC"/>
    <w:rsid w:val="007118DB"/>
    <w:rsid w:val="00722307"/>
    <w:rsid w:val="007246A7"/>
    <w:rsid w:val="007336F5"/>
    <w:rsid w:val="00742085"/>
    <w:rsid w:val="00744695"/>
    <w:rsid w:val="00755855"/>
    <w:rsid w:val="007A71B2"/>
    <w:rsid w:val="007B7684"/>
    <w:rsid w:val="007B7C49"/>
    <w:rsid w:val="007C2FF4"/>
    <w:rsid w:val="007D1257"/>
    <w:rsid w:val="007D2C34"/>
    <w:rsid w:val="007D3768"/>
    <w:rsid w:val="007E698A"/>
    <w:rsid w:val="007F5D41"/>
    <w:rsid w:val="007F6F7A"/>
    <w:rsid w:val="008018AE"/>
    <w:rsid w:val="00821C69"/>
    <w:rsid w:val="00833987"/>
    <w:rsid w:val="00834ADF"/>
    <w:rsid w:val="00834B06"/>
    <w:rsid w:val="00846544"/>
    <w:rsid w:val="00846D03"/>
    <w:rsid w:val="008500C3"/>
    <w:rsid w:val="00885E00"/>
    <w:rsid w:val="00891A00"/>
    <w:rsid w:val="008A1895"/>
    <w:rsid w:val="008A2609"/>
    <w:rsid w:val="008A27DF"/>
    <w:rsid w:val="008A2B72"/>
    <w:rsid w:val="008B75D9"/>
    <w:rsid w:val="008C5562"/>
    <w:rsid w:val="008D4842"/>
    <w:rsid w:val="008E6B56"/>
    <w:rsid w:val="008F4184"/>
    <w:rsid w:val="009103E1"/>
    <w:rsid w:val="0092346B"/>
    <w:rsid w:val="00940485"/>
    <w:rsid w:val="00946CDA"/>
    <w:rsid w:val="009A1359"/>
    <w:rsid w:val="009A18E8"/>
    <w:rsid w:val="009A7B92"/>
    <w:rsid w:val="009B290C"/>
    <w:rsid w:val="009C1314"/>
    <w:rsid w:val="009C49BB"/>
    <w:rsid w:val="009D7C15"/>
    <w:rsid w:val="009E2371"/>
    <w:rsid w:val="00A10AA8"/>
    <w:rsid w:val="00A40972"/>
    <w:rsid w:val="00A41111"/>
    <w:rsid w:val="00A4200F"/>
    <w:rsid w:val="00A47523"/>
    <w:rsid w:val="00A65C72"/>
    <w:rsid w:val="00A81AB3"/>
    <w:rsid w:val="00AC5F87"/>
    <w:rsid w:val="00AC5FF8"/>
    <w:rsid w:val="00AD2FC6"/>
    <w:rsid w:val="00B36559"/>
    <w:rsid w:val="00B37312"/>
    <w:rsid w:val="00B741F0"/>
    <w:rsid w:val="00B81959"/>
    <w:rsid w:val="00B92019"/>
    <w:rsid w:val="00B96666"/>
    <w:rsid w:val="00BA5FFB"/>
    <w:rsid w:val="00BD69B7"/>
    <w:rsid w:val="00BD7607"/>
    <w:rsid w:val="00BF0513"/>
    <w:rsid w:val="00BF1096"/>
    <w:rsid w:val="00C34261"/>
    <w:rsid w:val="00C4093E"/>
    <w:rsid w:val="00C4678A"/>
    <w:rsid w:val="00C46FE5"/>
    <w:rsid w:val="00C57D72"/>
    <w:rsid w:val="00C8130C"/>
    <w:rsid w:val="00C91A7C"/>
    <w:rsid w:val="00C91C5A"/>
    <w:rsid w:val="00CA5BCD"/>
    <w:rsid w:val="00CB16A6"/>
    <w:rsid w:val="00CC291D"/>
    <w:rsid w:val="00CC7B22"/>
    <w:rsid w:val="00CD57B8"/>
    <w:rsid w:val="00CE1C19"/>
    <w:rsid w:val="00CE4260"/>
    <w:rsid w:val="00D06D3B"/>
    <w:rsid w:val="00D119E5"/>
    <w:rsid w:val="00D20956"/>
    <w:rsid w:val="00D41D96"/>
    <w:rsid w:val="00D41E14"/>
    <w:rsid w:val="00D51157"/>
    <w:rsid w:val="00D571D0"/>
    <w:rsid w:val="00D57FCB"/>
    <w:rsid w:val="00D664D8"/>
    <w:rsid w:val="00D73578"/>
    <w:rsid w:val="00D76760"/>
    <w:rsid w:val="00D92B0B"/>
    <w:rsid w:val="00DA28C8"/>
    <w:rsid w:val="00DD779E"/>
    <w:rsid w:val="00DF298A"/>
    <w:rsid w:val="00E054DF"/>
    <w:rsid w:val="00E075D4"/>
    <w:rsid w:val="00E24F9C"/>
    <w:rsid w:val="00E31600"/>
    <w:rsid w:val="00E40188"/>
    <w:rsid w:val="00E5740D"/>
    <w:rsid w:val="00E61965"/>
    <w:rsid w:val="00E63BC3"/>
    <w:rsid w:val="00E7105B"/>
    <w:rsid w:val="00EB1F38"/>
    <w:rsid w:val="00EB54F1"/>
    <w:rsid w:val="00ED51B4"/>
    <w:rsid w:val="00EE136B"/>
    <w:rsid w:val="00EE60BB"/>
    <w:rsid w:val="00F009AF"/>
    <w:rsid w:val="00F109D0"/>
    <w:rsid w:val="00F13949"/>
    <w:rsid w:val="00F14B59"/>
    <w:rsid w:val="00F37B4C"/>
    <w:rsid w:val="00F37E9E"/>
    <w:rsid w:val="00F435AE"/>
    <w:rsid w:val="00F443B6"/>
    <w:rsid w:val="00F51D60"/>
    <w:rsid w:val="00F52F23"/>
    <w:rsid w:val="00F63B13"/>
    <w:rsid w:val="00F844AE"/>
    <w:rsid w:val="00FB0E81"/>
    <w:rsid w:val="00FB568A"/>
    <w:rsid w:val="00FB5D50"/>
    <w:rsid w:val="00FE1548"/>
    <w:rsid w:val="00FF6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53CBC"/>
  <w15:chartTrackingRefBased/>
  <w15:docId w15:val="{715F96A1-AE22-499A-8B98-5587939F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0B298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A1359"/>
    <w:rPr>
      <w:i/>
      <w:iCs/>
    </w:rPr>
  </w:style>
  <w:style w:type="character" w:styleId="Enfasigrassetto">
    <w:name w:val="Strong"/>
    <w:basedOn w:val="Carpredefinitoparagrafo"/>
    <w:uiPriority w:val="22"/>
    <w:qFormat/>
    <w:rsid w:val="009A1359"/>
    <w:rPr>
      <w:b/>
      <w:bCs/>
    </w:rPr>
  </w:style>
  <w:style w:type="character" w:customStyle="1" w:styleId="Titolo2Carattere">
    <w:name w:val="Titolo 2 Carattere"/>
    <w:basedOn w:val="Carpredefinitoparagrafo"/>
    <w:link w:val="Titolo2"/>
    <w:uiPriority w:val="9"/>
    <w:rsid w:val="000B2981"/>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6D6911"/>
    <w:rPr>
      <w:color w:val="0563C1" w:themeColor="hyperlink"/>
      <w:u w:val="single"/>
    </w:rPr>
  </w:style>
  <w:style w:type="character" w:styleId="Menzionenonrisolta">
    <w:name w:val="Unresolved Mention"/>
    <w:basedOn w:val="Carpredefinitoparagrafo"/>
    <w:uiPriority w:val="99"/>
    <w:semiHidden/>
    <w:unhideWhenUsed/>
    <w:rsid w:val="006D6911"/>
    <w:rPr>
      <w:color w:val="605E5C"/>
      <w:shd w:val="clear" w:color="auto" w:fill="E1DFDD"/>
    </w:rPr>
  </w:style>
  <w:style w:type="character" w:styleId="Collegamentovisitato">
    <w:name w:val="FollowedHyperlink"/>
    <w:basedOn w:val="Carpredefinitoparagrafo"/>
    <w:uiPriority w:val="99"/>
    <w:semiHidden/>
    <w:unhideWhenUsed/>
    <w:rsid w:val="00834B06"/>
    <w:rPr>
      <w:color w:val="954F72" w:themeColor="followedHyperlink"/>
      <w:u w:val="single"/>
    </w:rPr>
  </w:style>
  <w:style w:type="paragraph" w:styleId="Intestazione">
    <w:name w:val="header"/>
    <w:basedOn w:val="Normale"/>
    <w:link w:val="IntestazioneCarattere"/>
    <w:uiPriority w:val="99"/>
    <w:unhideWhenUsed/>
    <w:rsid w:val="000A31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16D"/>
  </w:style>
  <w:style w:type="paragraph" w:styleId="Pidipagina">
    <w:name w:val="footer"/>
    <w:basedOn w:val="Normale"/>
    <w:link w:val="PidipaginaCarattere"/>
    <w:uiPriority w:val="99"/>
    <w:unhideWhenUsed/>
    <w:rsid w:val="000A31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16D"/>
  </w:style>
  <w:style w:type="paragraph" w:styleId="Revisione">
    <w:name w:val="Revision"/>
    <w:hidden/>
    <w:uiPriority w:val="99"/>
    <w:semiHidden/>
    <w:rsid w:val="00821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1392">
      <w:bodyDiv w:val="1"/>
      <w:marLeft w:val="0"/>
      <w:marRight w:val="0"/>
      <w:marTop w:val="0"/>
      <w:marBottom w:val="0"/>
      <w:divBdr>
        <w:top w:val="none" w:sz="0" w:space="0" w:color="auto"/>
        <w:left w:val="none" w:sz="0" w:space="0" w:color="auto"/>
        <w:bottom w:val="none" w:sz="0" w:space="0" w:color="auto"/>
        <w:right w:val="none" w:sz="0" w:space="0" w:color="auto"/>
      </w:divBdr>
    </w:div>
    <w:div w:id="624121218">
      <w:bodyDiv w:val="1"/>
      <w:marLeft w:val="0"/>
      <w:marRight w:val="0"/>
      <w:marTop w:val="0"/>
      <w:marBottom w:val="0"/>
      <w:divBdr>
        <w:top w:val="none" w:sz="0" w:space="0" w:color="auto"/>
        <w:left w:val="none" w:sz="0" w:space="0" w:color="auto"/>
        <w:bottom w:val="none" w:sz="0" w:space="0" w:color="auto"/>
        <w:right w:val="none" w:sz="0" w:space="0" w:color="auto"/>
      </w:divBdr>
    </w:div>
    <w:div w:id="881135458">
      <w:bodyDiv w:val="1"/>
      <w:marLeft w:val="0"/>
      <w:marRight w:val="0"/>
      <w:marTop w:val="0"/>
      <w:marBottom w:val="0"/>
      <w:divBdr>
        <w:top w:val="none" w:sz="0" w:space="0" w:color="auto"/>
        <w:left w:val="none" w:sz="0" w:space="0" w:color="auto"/>
        <w:bottom w:val="none" w:sz="0" w:space="0" w:color="auto"/>
        <w:right w:val="none" w:sz="0" w:space="0" w:color="auto"/>
      </w:divBdr>
    </w:div>
    <w:div w:id="944387226">
      <w:bodyDiv w:val="1"/>
      <w:marLeft w:val="0"/>
      <w:marRight w:val="0"/>
      <w:marTop w:val="0"/>
      <w:marBottom w:val="0"/>
      <w:divBdr>
        <w:top w:val="none" w:sz="0" w:space="0" w:color="auto"/>
        <w:left w:val="none" w:sz="0" w:space="0" w:color="auto"/>
        <w:bottom w:val="none" w:sz="0" w:space="0" w:color="auto"/>
        <w:right w:val="none" w:sz="0" w:space="0" w:color="auto"/>
      </w:divBdr>
    </w:div>
    <w:div w:id="1583636528">
      <w:bodyDiv w:val="1"/>
      <w:marLeft w:val="0"/>
      <w:marRight w:val="0"/>
      <w:marTop w:val="0"/>
      <w:marBottom w:val="0"/>
      <w:divBdr>
        <w:top w:val="none" w:sz="0" w:space="0" w:color="auto"/>
        <w:left w:val="none" w:sz="0" w:space="0" w:color="auto"/>
        <w:bottom w:val="none" w:sz="0" w:space="0" w:color="auto"/>
        <w:right w:val="none" w:sz="0" w:space="0" w:color="auto"/>
      </w:divBdr>
    </w:div>
    <w:div w:id="1774327399">
      <w:bodyDiv w:val="1"/>
      <w:marLeft w:val="0"/>
      <w:marRight w:val="0"/>
      <w:marTop w:val="0"/>
      <w:marBottom w:val="0"/>
      <w:divBdr>
        <w:top w:val="none" w:sz="0" w:space="0" w:color="auto"/>
        <w:left w:val="none" w:sz="0" w:space="0" w:color="auto"/>
        <w:bottom w:val="none" w:sz="0" w:space="0" w:color="auto"/>
        <w:right w:val="none" w:sz="0" w:space="0" w:color="auto"/>
      </w:divBdr>
    </w:div>
    <w:div w:id="18998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unicazione@dgssp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igit.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plete.dgssp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dgsspa.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gssp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A268F235131B64FBAD0A781D940000F" ma:contentTypeVersion="9" ma:contentTypeDescription="Creare un nuovo documento." ma:contentTypeScope="" ma:versionID="e506517291a763eff424d268aacccf15">
  <xsd:schema xmlns:xsd="http://www.w3.org/2001/XMLSchema" xmlns:xs="http://www.w3.org/2001/XMLSchema" xmlns:p="http://schemas.microsoft.com/office/2006/metadata/properties" xmlns:ns2="86914c5f-01e8-42ce-bd1e-2fb6195578e4" targetNamespace="http://schemas.microsoft.com/office/2006/metadata/properties" ma:root="true" ma:fieldsID="adffd5651ea6bc0dc4a4c878f83f0c1f" ns2:_="">
    <xsd:import namespace="86914c5f-01e8-42ce-bd1e-2fb6195578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4c5f-01e8-42ce-bd1e-2fb619557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14DA2E-8F30-4B09-86DD-E8C5AA830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4c5f-01e8-42ce-bd1e-2fb619557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5316BB-F314-4529-BFCF-1E2F8985F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3BB248-75F5-46ED-9E0B-B84663823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337</Words>
  <Characters>1926</Characters>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2021-12-06T13:58:00Z</dcterms:created>
  <dcterms:modified xsi:type="dcterms:W3CDTF">2021-12-09T09:59:00Z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0x0101004A268F235131B64FBAD0A781D940000F</vt:lpwstr>
  </property>
</Properties>
</file>